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ruas do bairro Santa Branca.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visto que o bairro está com o mato muito alto, atraindo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