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“Proibido Estacionar Veículos Pesados”, próximo à entrada e à saída dos bairros Jardim Ypê e Vila Verde, na avenida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que é recorrente o estacionamento de veículos pesados (caminhões) e baús de caminhões, nas proximidades da entrada aos bairros Jardim Ypê e Vila Verde, impossibilitando a visualização dos motoristas à Avenida Prefeito Olavo Gomes de Oliveira, na saída dos referidos bairros, tornando suscetível a ocorrência de acidentes de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