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seja ampliada as bocas de lobo e as manilhas para capitação das águas da chuva na Rua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logradouro, que reclamam que as bocas de lobo são pequenas para o volume de água de chuva que corre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