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redutores de velocidade na Rua Juscelino Nora Loiola,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usuários vêm cobrando uma resolução junto a este vereador, pois o risco de acidente é constante, pela frequência com que os motoristas utilizam a rua em alta velocidade.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