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complemento da lombada existente na Av. Antônio Scodeller, no sentido da Brita Sul,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 comunidade relataram junto a este vereador riscos de atropelamentos, uma vez que é grande o movimento de transeuntes, bem como de veículos de todos os tipos circulando diariamente e em alta velocidade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