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lombadas no trajeto da Rua Ana Marta Soares da Fonseca,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 junto a este vereador, uma medida para a resolução sobre a questão,  com o objetivo de oferecer mais segurança e prevenir acidentes nesta movimentada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