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 e de faixas de sinalização na Rua Juscelino Nora Loiola,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usuários vêm cobrando uma resolução junto a este vereador, pois o risco de acidente é constante, pela frequência com que os motoristas utilizam a rua em alta velocidade.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