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ação do Castramóvel para atender as demandas de castração de animais (gatos e cachorros) do bairro do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 grande demanda para castração de gatos e cachorros no bairro São Geraldo, considerando ser um bairro bastante populoso e com moradores em sua maioria carentes de recursos financeiros, justifica-se o atendimento do Castramóvel nesta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