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sinalização vertical e a sinalização horizontal de trânsito em todas as vias do bairro Cruzeiro e na parte superior do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região possui intenso fluxo de veículos diariamente. Tais medidas irão contribuir para melhor organização do trânsito, trazendo mais segurança aos moradores, motoristas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