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 em toda a extensão do bairro Jardim Guanabara,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o aparecimento de insetos e de animais peçonhentos nas residências, causando vários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61605E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25CF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FE" w:rsidRDefault="00D25CFE" w:rsidP="007F393F">
      <w:r>
        <w:separator/>
      </w:r>
    </w:p>
  </w:endnote>
  <w:endnote w:type="continuationSeparator" w:id="0">
    <w:p w:rsidR="00D25CFE" w:rsidRDefault="00D25CF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25C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5C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25CF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5C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FE" w:rsidRDefault="00D25CFE" w:rsidP="007F393F">
      <w:r>
        <w:separator/>
      </w:r>
    </w:p>
  </w:footnote>
  <w:footnote w:type="continuationSeparator" w:id="0">
    <w:p w:rsidR="00D25CFE" w:rsidRDefault="00D25CF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5C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5CF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25CF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25CF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5C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05E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5CFE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3F4B-693F-47FB-B91A-05884CFD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2019-06-10T19:07:00Z</dcterms:modified>
</cp:coreProperties>
</file>