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 capina da em toda a extensão da Rua Varese,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reclamam da altura do mato, pois não tem calçada, tendo os pedestres que caminhar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