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do bairro Residencial Santa Adélia.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as reivindicações dos moradores que relatam sobre o mato alto e sujeira no referido bairro, trazendo, desta maneira, vários transtornos como o aparecimento de insetos e animais peçonhentos dentro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