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iluminação pública, o patolamento e o cascalhamento do bairro Vargem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trecho passam muitos alunos a pé no período da noite, voltando da escola, a iluminação pública trará mais segurança aos pedestres. O patrolamento e o cascalhamento são necessários devido ao péssimo estado de conservação 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