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lote baldio  localizado na Rua Safira, no bairro Santa Luzia, ao lado do número 61, para que seja realizada a limpeza e a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vem atender a reivindicação dos moradores daquela localidade, pois o mato está muito alto, causando assim o aparecimento de bichos e animais peçonhentos e trazendo diversos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