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lombada na Rua Sargento José Domingos Filho, entre os números 50 e 100, no bairro Jardim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869A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para proporcionar mais segurança aos moradores, tendo em vista que a referida rua é muito movimentada, sendo principal via de acesso aos bairros Santo Expedito I, II e Bandeirantes. Há constante fluxo de veículos automotores, ônibus fretados por empresas e circulares, os quais trafegam em alta velocidade, principalmente, no período noturno. Assim, solicita-se a instalação de lombada no logradouro, como uma forma alternativa para reduzir a velocidade dos veículos que frequentemente percorrem o trajeto, de modo a proporcionar mais segurança aos moradores, pedestres e crianças.</w:t>
      </w:r>
    </w:p>
    <w:p w:rsidR="00F869A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Destaca-se que o local possui as características e condições exigidas pela Resolução do CONTRAN nº 600/2016, a qual "estabelece os padrões e critérios para a instalação de ondulação transversal (lombada física) em vias públicas", de forma que a providência solicitada, indubitavelmente, contribuirá para melhorar as condições de locomoção dos pedestres em geral, reduzindo a velocidade dos automóveis, além de otimizar as condições de trafego e de segurança da via.</w:t>
      </w:r>
    </w:p>
    <w:p w:rsidR="00F869A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planejamento urbano municipal deve prever diretrizes para a ordenação do crescimento da cidade, prevenção e correção de suas distorções, principalmente sob os requisitos de ocupação e uso do solo urbano, a fim de ordenar o pleno desenvolvimento das funções sociais da cidade e garantir o bem-estar de seus habitantes, conforme determina o art. 199 e seguintes da Lei Orgânica Municipal – LOM, ao tratar da política urbana.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a acolhida do Poder Executivo, consoante o artigo 61 da LOM. Assim, visando proporcionar melhores condições de vida e segurança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4 de </w:t>
      </w:r>
      <w:r w:rsidR="005768D7">
        <w:rPr>
          <w:color w:val="000000"/>
        </w:rPr>
        <w:t>junh</w:t>
      </w:r>
      <w:bookmarkStart w:id="0" w:name="_GoBack"/>
      <w:bookmarkEnd w:id="0"/>
      <w:r>
        <w:rPr>
          <w:color w:val="000000"/>
        </w:rPr>
        <w:t>o de 2019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147D19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5pt;margin-top:14pt;width:222.7pt;height:60.45pt;z-index:251660288;mso-width-relative:margin;mso-height-relative:margin">
            <v:textbox style="mso-next-textbox:#_x0000_s1026"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F86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701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19" w:rsidRDefault="00147D19" w:rsidP="007F393F">
      <w:r>
        <w:separator/>
      </w:r>
    </w:p>
  </w:endnote>
  <w:endnote w:type="continuationSeparator" w:id="0">
    <w:p w:rsidR="00147D19" w:rsidRDefault="00147D1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47D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47D1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47D1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47D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19" w:rsidRDefault="00147D19" w:rsidP="007F393F">
      <w:r>
        <w:separator/>
      </w:r>
    </w:p>
  </w:footnote>
  <w:footnote w:type="continuationSeparator" w:id="0">
    <w:p w:rsidR="00147D19" w:rsidRDefault="00147D1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47D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47D1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147D1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47D1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47D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47D1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8D7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B32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869A2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B378-3A34-44D5-A235-8C27A093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2017-09-29T16:18:00Z</cp:lastPrinted>
  <dcterms:created xsi:type="dcterms:W3CDTF">2016-01-14T15:36:00Z</dcterms:created>
  <dcterms:modified xsi:type="dcterms:W3CDTF">2019-06-04T17:23:00Z</dcterms:modified>
</cp:coreProperties>
</file>