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de viabilidade para a instalação de academia ao ar livre,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em atendimento às reivindicações dos moradores do bairro Chaves, da instalação da academia ao ar livre para os moradores, uma vez que trata-se de um bairro distante do centro de Pouso Alegre e de outros bairros que tenham academia.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