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calçadas na área verde próxima à Unilever, na Av. Prefeito Olavo Gomes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que reclamam da falta de calçamento, fazendo que  os transeuntes que por ali passam tenham de caminhar pelo meio-fio, ficando sujeitos a acidentes, uma vez que se trata de uma via alto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