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placas de logradouro público por toda extensão do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não possui nenhum tipo de informação quanto aos nomes das ruas, prejudicando a localização de endereços de residências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