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ou obelisco para divulgação da Sociedade de São Vicente de Paulo, em um dos canteiros de cruzamento de entrada.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pelo requerimento do presidente e demais membros da SSVP - Sociedade de São Vicente de Paulo, para divulgação desta centenária instituição de caridade. Outrossim, sugere-se para instalação das placas/obeliscos, os canteiros da "Dique 2 - Rodoviária", "cruzamento entrada do Bairro São Cristóvão" e "cruzamento para acesso ao Fórum, bairro Santa Rita" e ou outro a ser definido por V.Ex.ª.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