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construção de uma área de lazer no Bairro São João, próximo ao quartel.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ao redor daquela região questionam a falta da área de lazer para 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