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solução para o problema de empoçamento de água na Avenida do Contorno, no bairro do São João, ao fundo da Copasa.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ao redor do bairro questionam a dificuldade de tráfego na avenida em dias de chuva devido ao empoçamento gerado por irregularidades na pista.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