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em todas as ruas do Bairro Portal Villa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sem lixeiras  e os moradores  têm enfrentado dificuldades com os cachorros que rasgam os lixos, espalhando por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