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em todas as ruas do Bairro Ipê.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sem lixeiras e os moradores têm enfrentado dificuldades com os cachorros que rasgam os lixos, espalhando por todo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