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instalação de redutor de velocidade, bem como de placas de "proibido estacionar" em um dos sentidos da Rua 10,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tal rua vem sendo alvo de imprudência por parte de muitos motoristas que abusam da velocidade na subida. Verifica-se também que existe estacionamento nos dois lados da rua, que é estreita, causando transtorno aos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