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asfaltamento da Rua Da Tijuca,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tratar-se de uma rua bastante movimentada e com acesso á vários bairros, faz-se necessário a substituição dos paralelepípedos, uma vez que se soltam com muita facilidade, ocasionando transtornos aos motoristas e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685A43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A7C2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C2E" w:rsidRDefault="007A7C2E" w:rsidP="007F393F">
      <w:r>
        <w:separator/>
      </w:r>
    </w:p>
  </w:endnote>
  <w:endnote w:type="continuationSeparator" w:id="0">
    <w:p w:rsidR="007A7C2E" w:rsidRDefault="007A7C2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A7C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A7C2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A7C2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A7C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C2E" w:rsidRDefault="007A7C2E" w:rsidP="007F393F">
      <w:r>
        <w:separator/>
      </w:r>
    </w:p>
  </w:footnote>
  <w:footnote w:type="continuationSeparator" w:id="0">
    <w:p w:rsidR="007A7C2E" w:rsidRDefault="007A7C2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A7C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A7C2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A7C2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A7C2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A7C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5A43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A7C2E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7602-A052-40E5-8766-9BEC2D34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2019-05-20T19:03:00Z</dcterms:modified>
</cp:coreProperties>
</file>