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urgência,de limpeza, com a retirada do lixo, e a capina do mato em todo o trajeto da rua Coronel Brito Filho, no bairro Santa Cecília.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uma vez que a via está ocupada pelo mato e servindo de depósito de lixo, o que propicia a proliferação de insetos e de animais nocivos, razão pela qual solicito com extrema urgência esta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