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terrenos inutilizados situados na Rua Maestro Clóvis Siqueira Mamede, no bairro Fátima III, a fim de realizarem a capina e a limpeza dos respectivos lotes.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D4B6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tendo em vista que o descaso dos proprietários vizinhos pode trazer riscos à saúde dos habitantes da citada região, pois a vegetação dos lotes encontra-se alta, favorecendo o aparecimento de insetos e animais peçonhentos, além do risco de proliferar doenças. Ademais, os imóveis apresentam lixo, entulho e restos de materiais, exalando mau cheiro e contribuindo para com o aparecimento de animais indesejados no bairro. Assim, torna-se necessária a notificação dos possuidores para que façam a capina e a limpeza de seus lotes, de modo a propiciar mais segurança, saúde e qualidade de vida a todos os habitantes.</w:t>
      </w:r>
    </w:p>
    <w:p w:rsidR="000D4B6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 § 1º do art. 199 da Lei Orgânica do Município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dos proprietários se faz necessária a fim de propiciar às propriedades o exercício de sua função social e a devida adequação urbana, tudo em prol da satisfação do interesse público.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merece ser acolhida pelo Poder Executivo, nos termos do artigo 61 da LOM. Portanto, visando melhores condições de vida para a população e a efetivação da função social da propriedade,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0D4B6E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2.3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8E" w:rsidRDefault="0041718E" w:rsidP="007F393F">
      <w:r>
        <w:separator/>
      </w:r>
    </w:p>
  </w:endnote>
  <w:endnote w:type="continuationSeparator" w:id="0">
    <w:p w:rsidR="0041718E" w:rsidRDefault="0041718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171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171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1718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171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8E" w:rsidRDefault="0041718E" w:rsidP="007F393F">
      <w:r>
        <w:separator/>
      </w:r>
    </w:p>
  </w:footnote>
  <w:footnote w:type="continuationSeparator" w:id="0">
    <w:p w:rsidR="0041718E" w:rsidRDefault="0041718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171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1718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1718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1718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171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B6E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1718E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7B17-A5BA-4DB4-B4EC-193590C9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2019-05-14T15:51:00Z</dcterms:modified>
</cp:coreProperties>
</file>