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Agostinho Andery, no bairro Francisca Augusta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muitos buracos na referida via. Por conta desta situação o fluxo do trânsito de veículos fica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