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lote situado na Rua Coronel Brito Filho, em frente ao número 1063,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 o mato alto, propiciando a proliferação de insetos e de animais peçonhentos para as residências adjacentes. Vale salientar que o lote está sendo utilizado para descarte irregular de lixo e de entulho, prejudicando a população local bem como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