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084834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142</w:t>
      </w:r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084834" w:rsidRPr="00084834">
        <w:rPr>
          <w:color w:val="000000"/>
          <w:sz w:val="21"/>
          <w:szCs w:val="21"/>
        </w:rPr>
        <w:t>à ilustríssima Dra. Vivian Carvalho Siqueira Barbosa</w:t>
      </w:r>
      <w:bookmarkStart w:id="0" w:name="_GoBack"/>
      <w:bookmarkEnd w:id="0"/>
      <w:r w:rsidRPr="00B90C91">
        <w:rPr>
          <w:color w:val="000000"/>
          <w:sz w:val="21"/>
          <w:szCs w:val="21"/>
        </w:rPr>
        <w:t xml:space="preserve"> pela organização 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834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2019-05-09T16:17:00Z</dcterms:modified>
</cp:coreProperties>
</file>