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1126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lixeiras nas ruas do bairro Jardim Califórnia.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reclamam da ausência total de lixeiras em todas as ruas do bairro Jardim Califórnia. Relatam que pelo fato de muitos moradores trabalharem em horários divergentes ao horário da coleta de lixos, muitas vezes os sacos de lixos são rasgados por cães e gatos, fazendo com que fiquem lixos espalhados pelas ruas do bairro, causando mau cheiro e proliferação de mosquitos.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maio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