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dos lotes na esquina da Rua Dona Alcydes Rezende com a Rua Irmã Maria Augusta Vilela.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no referido local existem terrenos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maio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