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troca das telas de proteção do campo de futebol do bairro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do campo de futebol do bairro do Pantano, faz-se necessária a troca das telas de proteção para que haja mais conforto e proteção de todos que utilizam o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