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manilhamento da estrada no Bairro Afonsos, onde está sendo construído o depósito da empresa Vale Comercial.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pelo fato de as águas das chuvas estarem empossando e transformando a estrada em atoleiro, o que impede o acesso de caminhões, veículos e pessoas. Deve-se considerar ainda que no local está sendo construído um depósito da Vale Comercial, o que pode gerar mais empregos para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