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um redutor de velocidade Rua Anália Salles de Oliveira, aproximadamente na altura do nº 240,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que procuraram o gabinete afirmam que apesar de já existir um redutor no final da rua, é nesse trecho que os carros embalam, sempre com velocidade excessiva trazendo riscos para moradores e pedestres que transitam e até mesmo colisão com carros estacionados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