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1042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capina e a limpeza da calçada de terra localizada na rua Ana de Faria Machado, próximo ao número 280, no bairro Monte Carlo, paralela e fundo com a Ambev.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Motiva-se a presente solicitação em razão das reclamações dos moradores desta localidade, que relatam que o mato está tão alto que supostos usuários de drogas frequentam este local e o usam para espionar as casas próximas, sendo que algumas já foram assaltadas. Relataram ainda, que já procuraram a Prefeitura, que por sua vez falou que se tratava de área particular da AMBEV. A AMBEV por sua vez, alega que o local é da Prefeitura. Neste impasse, os moradores reclamam que estão sendo prejudicados.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30 de abril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 de abril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