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1031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patrolamento e o cascalhamento em toda extensão da estrada do bairro Fazenda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estado precário de conservação, necessitando de patrolamento e cascalhamento em toda a sua extensão. Trata-se de via com grande fluxo de veículos devido às inúmeras residências que existem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