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582" w:rsidRPr="00F76582" w:rsidRDefault="00F76582" w:rsidP="00F76582">
      <w:pPr>
        <w:pStyle w:val="SemEspaamento"/>
        <w:jc w:val="center"/>
        <w:rPr>
          <w:rFonts w:ascii="Times New Roman" w:hAnsi="Times New Roman"/>
          <w:b/>
          <w:sz w:val="24"/>
          <w:szCs w:val="24"/>
          <w:lang w:eastAsia="pt-BR"/>
        </w:rPr>
      </w:pPr>
      <w:r w:rsidRPr="00F76582">
        <w:rPr>
          <w:rFonts w:ascii="Times New Roman" w:hAnsi="Times New Roman"/>
          <w:b/>
          <w:sz w:val="24"/>
          <w:szCs w:val="24"/>
          <w:lang w:eastAsia="pt-BR"/>
        </w:rPr>
        <w:t xml:space="preserve">PROJETO DE LEI Nº </w:t>
      </w:r>
      <w:r w:rsidRPr="00F76582">
        <w:rPr>
          <w:rFonts w:ascii="Times New Roman" w:hAnsi="Times New Roman"/>
          <w:b/>
          <w:sz w:val="24"/>
          <w:szCs w:val="24"/>
          <w:lang w:eastAsia="pt-BR"/>
        </w:rPr>
        <w:t>1</w:t>
      </w:r>
      <w:r w:rsidRPr="00F76582">
        <w:rPr>
          <w:rFonts w:ascii="Times New Roman" w:hAnsi="Times New Roman"/>
          <w:b/>
          <w:sz w:val="24"/>
          <w:szCs w:val="24"/>
          <w:lang w:eastAsia="pt-BR"/>
        </w:rPr>
        <w:t>009</w:t>
      </w:r>
      <w:r w:rsidRPr="00F76582">
        <w:rPr>
          <w:rFonts w:ascii="Times New Roman" w:hAnsi="Times New Roman"/>
          <w:b/>
          <w:sz w:val="24"/>
          <w:szCs w:val="24"/>
          <w:lang w:eastAsia="pt-BR"/>
        </w:rPr>
        <w:t xml:space="preserve"> /</w:t>
      </w:r>
      <w:r w:rsidRPr="00F76582">
        <w:rPr>
          <w:rFonts w:ascii="Times New Roman" w:hAnsi="Times New Roman"/>
          <w:b/>
          <w:sz w:val="24"/>
          <w:szCs w:val="24"/>
          <w:lang w:eastAsia="pt-BR"/>
        </w:rPr>
        <w:t xml:space="preserve"> 2019</w:t>
      </w:r>
    </w:p>
    <w:p w:rsidR="00F76582" w:rsidRDefault="00F76582" w:rsidP="00F76582">
      <w:pPr>
        <w:pStyle w:val="SemEspaamento"/>
        <w:rPr>
          <w:rFonts w:ascii="Times New Roman" w:hAnsi="Times New Roman"/>
          <w:b/>
          <w:sz w:val="24"/>
          <w:szCs w:val="24"/>
        </w:rPr>
      </w:pPr>
    </w:p>
    <w:p w:rsidR="00F76582" w:rsidRPr="00F76582" w:rsidRDefault="00F76582" w:rsidP="00F76582">
      <w:pPr>
        <w:pStyle w:val="SemEspaamento"/>
        <w:rPr>
          <w:rFonts w:ascii="Times New Roman" w:hAnsi="Times New Roman"/>
          <w:b/>
          <w:sz w:val="24"/>
          <w:szCs w:val="24"/>
        </w:rPr>
      </w:pPr>
    </w:p>
    <w:p w:rsidR="00F76582" w:rsidRPr="00F76582" w:rsidRDefault="00F76582" w:rsidP="00F76582">
      <w:pPr>
        <w:pStyle w:val="SemEspaamento"/>
        <w:ind w:left="5103"/>
        <w:jc w:val="both"/>
        <w:rPr>
          <w:rFonts w:ascii="Times New Roman" w:eastAsia="Times New Roman" w:hAnsi="Times New Roman"/>
          <w:b/>
          <w:sz w:val="24"/>
          <w:szCs w:val="24"/>
          <w:lang w:eastAsia="pt-BR"/>
        </w:rPr>
      </w:pPr>
      <w:r w:rsidRPr="00F76582">
        <w:rPr>
          <w:rFonts w:ascii="Times New Roman" w:eastAsia="Times New Roman" w:hAnsi="Times New Roman"/>
          <w:b/>
          <w:sz w:val="24"/>
          <w:szCs w:val="24"/>
          <w:lang w:eastAsia="pt-BR"/>
        </w:rPr>
        <w:t>AUTORIZA O PODER EXECUTIVO A CONCEDER ISENÇÃO DE ISSQN PARA SERVIÇOS DE CONSTRUÇÃO CIVIL NAS OBRAS DE AMPLIAÇÃO DO PARQUE FABRIL DA UNILEVER BRASIL INDUSTRIAL LTDA. E DÁ OUTRAS PROVIDÊNCIAS.</w:t>
      </w:r>
    </w:p>
    <w:p w:rsidR="00F76582" w:rsidRPr="00F76582" w:rsidRDefault="00F76582" w:rsidP="00F76582">
      <w:pPr>
        <w:pStyle w:val="SemEspaamento"/>
        <w:ind w:left="5103"/>
        <w:rPr>
          <w:rFonts w:ascii="Times New Roman" w:eastAsia="Times New Roman" w:hAnsi="Times New Roman"/>
          <w:b/>
          <w:sz w:val="24"/>
          <w:szCs w:val="24"/>
          <w:lang w:eastAsia="pt-BR"/>
        </w:rPr>
      </w:pPr>
    </w:p>
    <w:p w:rsidR="00F76582" w:rsidRPr="00F76582" w:rsidRDefault="00F76582" w:rsidP="00F76582">
      <w:pPr>
        <w:pStyle w:val="SemEspaamento"/>
        <w:ind w:left="5103"/>
        <w:rPr>
          <w:rFonts w:ascii="Times New Roman" w:eastAsia="Times New Roman" w:hAnsi="Times New Roman"/>
          <w:color w:val="800000"/>
          <w:sz w:val="20"/>
          <w:szCs w:val="20"/>
          <w:lang w:eastAsia="pt-BR"/>
        </w:rPr>
      </w:pPr>
      <w:r w:rsidRPr="00F76582">
        <w:rPr>
          <w:rFonts w:ascii="Times New Roman" w:eastAsia="Times New Roman" w:hAnsi="Times New Roman"/>
          <w:b/>
          <w:sz w:val="20"/>
          <w:szCs w:val="20"/>
          <w:lang w:eastAsia="pt-BR"/>
        </w:rPr>
        <w:t>Autor: Poder Executivo</w:t>
      </w:r>
    </w:p>
    <w:p w:rsidR="00F76582" w:rsidRDefault="00F76582" w:rsidP="00F76582">
      <w:pPr>
        <w:pStyle w:val="SemEspaamento"/>
        <w:rPr>
          <w:rFonts w:ascii="Times New Roman" w:eastAsia="Times New Roman" w:hAnsi="Times New Roman"/>
          <w:color w:val="800000"/>
          <w:sz w:val="24"/>
          <w:szCs w:val="24"/>
          <w:lang w:eastAsia="pt-BR"/>
        </w:rPr>
      </w:pPr>
    </w:p>
    <w:p w:rsidR="00F76582" w:rsidRPr="00F76582" w:rsidRDefault="00F76582" w:rsidP="00F76582">
      <w:pPr>
        <w:pStyle w:val="SemEspaamento"/>
        <w:rPr>
          <w:rFonts w:ascii="Times New Roman" w:eastAsia="Times New Roman" w:hAnsi="Times New Roman"/>
          <w:color w:val="800000"/>
          <w:sz w:val="24"/>
          <w:szCs w:val="24"/>
          <w:lang w:eastAsia="pt-BR"/>
        </w:rPr>
      </w:pPr>
    </w:p>
    <w:p w:rsidR="00F76582" w:rsidRPr="00F76582" w:rsidRDefault="00F76582" w:rsidP="00F76582">
      <w:pPr>
        <w:pStyle w:val="SemEspaamento"/>
        <w:jc w:val="both"/>
        <w:rPr>
          <w:rFonts w:ascii="Times New Roman" w:hAnsi="Times New Roman"/>
          <w:sz w:val="24"/>
          <w:szCs w:val="24"/>
        </w:rPr>
      </w:pPr>
      <w:r w:rsidRPr="00F76582">
        <w:rPr>
          <w:rFonts w:ascii="Times New Roman" w:hAnsi="Times New Roman"/>
          <w:sz w:val="24"/>
          <w:szCs w:val="24"/>
        </w:rPr>
        <w:t>A Câmara Municipal de Pouso Alegre, Estado de Minas Gerais, aprova e o Chefe do Poder Executivo sanciona e promulga a seguinte lei:</w:t>
      </w:r>
    </w:p>
    <w:p w:rsidR="00F76582" w:rsidRDefault="00F76582" w:rsidP="00F76582">
      <w:pPr>
        <w:pStyle w:val="SemEspaamento"/>
        <w:jc w:val="both"/>
        <w:rPr>
          <w:rFonts w:ascii="Times New Roman" w:hAnsi="Times New Roman"/>
          <w:sz w:val="24"/>
          <w:szCs w:val="24"/>
        </w:rPr>
      </w:pPr>
    </w:p>
    <w:p w:rsidR="00F76582" w:rsidRPr="00F76582" w:rsidRDefault="00F76582" w:rsidP="00F76582">
      <w:pPr>
        <w:pStyle w:val="SemEspaamento"/>
        <w:jc w:val="both"/>
        <w:rPr>
          <w:rFonts w:ascii="Times New Roman" w:hAnsi="Times New Roman"/>
          <w:sz w:val="24"/>
          <w:szCs w:val="24"/>
        </w:rPr>
      </w:pPr>
      <w:r w:rsidRPr="00F76582">
        <w:rPr>
          <w:rFonts w:ascii="Times New Roman" w:hAnsi="Times New Roman"/>
          <w:b/>
          <w:sz w:val="24"/>
          <w:szCs w:val="24"/>
        </w:rPr>
        <w:t>Art. 1º</w:t>
      </w:r>
      <w:r w:rsidRPr="00F76582">
        <w:rPr>
          <w:rFonts w:ascii="Times New Roman" w:hAnsi="Times New Roman"/>
          <w:sz w:val="24"/>
          <w:szCs w:val="24"/>
        </w:rPr>
        <w:t xml:space="preserve"> Fica o Poder Executivo autorizado a conceder isenção do imposto sobre serviços de qualquer natureza às empresas contratadas para as obras de ampliação do parque fabril da Unilever Brasil Industrial Ltda., conforme definido em protocolo de intenções celebrado com o Município de Pouso Alegre nos termos da Lei Municipal nº 4.351/2005.</w:t>
      </w:r>
    </w:p>
    <w:p w:rsidR="00F76582" w:rsidRDefault="00F76582" w:rsidP="00F76582">
      <w:pPr>
        <w:pStyle w:val="SemEspaamento"/>
        <w:jc w:val="both"/>
        <w:rPr>
          <w:rFonts w:ascii="Times New Roman" w:hAnsi="Times New Roman"/>
          <w:sz w:val="24"/>
          <w:szCs w:val="24"/>
        </w:rPr>
      </w:pPr>
    </w:p>
    <w:p w:rsidR="00F76582" w:rsidRPr="00F76582" w:rsidRDefault="00F76582" w:rsidP="00F76582">
      <w:pPr>
        <w:pStyle w:val="SemEspaamento"/>
        <w:jc w:val="both"/>
        <w:rPr>
          <w:rFonts w:ascii="Times New Roman" w:hAnsi="Times New Roman"/>
          <w:sz w:val="24"/>
          <w:szCs w:val="24"/>
        </w:rPr>
      </w:pPr>
      <w:r w:rsidRPr="00F76582">
        <w:rPr>
          <w:rFonts w:ascii="Times New Roman" w:hAnsi="Times New Roman"/>
          <w:b/>
          <w:sz w:val="24"/>
          <w:szCs w:val="24"/>
        </w:rPr>
        <w:t>Parágrafo único</w:t>
      </w:r>
      <w:r w:rsidRPr="00F76582">
        <w:rPr>
          <w:rFonts w:ascii="Times New Roman" w:hAnsi="Times New Roman"/>
          <w:sz w:val="24"/>
          <w:szCs w:val="24"/>
        </w:rPr>
        <w:t xml:space="preserve">. A isenção autorizada no </w:t>
      </w:r>
      <w:bookmarkStart w:id="0" w:name="_GoBack"/>
      <w:r w:rsidRPr="00F76582">
        <w:rPr>
          <w:rFonts w:ascii="Times New Roman" w:hAnsi="Times New Roman"/>
          <w:b/>
          <w:sz w:val="24"/>
          <w:szCs w:val="24"/>
        </w:rPr>
        <w:t>caput</w:t>
      </w:r>
      <w:bookmarkEnd w:id="0"/>
      <w:r w:rsidRPr="00F76582">
        <w:rPr>
          <w:rFonts w:ascii="Times New Roman" w:hAnsi="Times New Roman"/>
          <w:i/>
          <w:sz w:val="24"/>
          <w:szCs w:val="24"/>
        </w:rPr>
        <w:t xml:space="preserve"> </w:t>
      </w:r>
      <w:r w:rsidRPr="00F76582">
        <w:rPr>
          <w:rFonts w:ascii="Times New Roman" w:hAnsi="Times New Roman"/>
          <w:sz w:val="24"/>
          <w:szCs w:val="24"/>
        </w:rPr>
        <w:t>deste artigo deve se limitar aos serviços a que se referem os subitens 7.02 e 7.05 da lista anexa à Lei Municipal nº 4.389/2005, em conformidade com o disposto no art. 8º-A da Lei Complementar nº 116/2003, e poderá vigorar pelo prazo de dois anos a partir da data de celebração do protocolo de intenções.</w:t>
      </w:r>
    </w:p>
    <w:p w:rsidR="00F76582" w:rsidRDefault="00F76582" w:rsidP="00F76582">
      <w:pPr>
        <w:pStyle w:val="SemEspaamento"/>
        <w:jc w:val="both"/>
        <w:rPr>
          <w:rFonts w:ascii="Times New Roman" w:hAnsi="Times New Roman"/>
          <w:sz w:val="24"/>
          <w:szCs w:val="24"/>
        </w:rPr>
      </w:pPr>
    </w:p>
    <w:p w:rsidR="00F76582" w:rsidRPr="00F76582" w:rsidRDefault="00F76582" w:rsidP="00F76582">
      <w:pPr>
        <w:pStyle w:val="SemEspaamento"/>
        <w:jc w:val="both"/>
        <w:rPr>
          <w:rFonts w:ascii="Times New Roman" w:hAnsi="Times New Roman"/>
          <w:sz w:val="24"/>
          <w:szCs w:val="24"/>
        </w:rPr>
      </w:pPr>
      <w:r w:rsidRPr="00F76582">
        <w:rPr>
          <w:rFonts w:ascii="Times New Roman" w:hAnsi="Times New Roman"/>
          <w:b/>
          <w:sz w:val="24"/>
          <w:szCs w:val="24"/>
        </w:rPr>
        <w:t>Art. 2º</w:t>
      </w:r>
      <w:r w:rsidRPr="00F76582">
        <w:rPr>
          <w:rFonts w:ascii="Times New Roman" w:hAnsi="Times New Roman"/>
          <w:sz w:val="24"/>
          <w:szCs w:val="24"/>
        </w:rPr>
        <w:t xml:space="preserve"> Revogadas as disposições em contrário, esta Lei entra em vigor na data de sua publicação.</w:t>
      </w:r>
    </w:p>
    <w:p w:rsidR="00F76582" w:rsidRDefault="00F76582" w:rsidP="00F76582">
      <w:pPr>
        <w:pStyle w:val="SemEspaamento"/>
        <w:rPr>
          <w:rFonts w:ascii="Times New Roman" w:hAnsi="Times New Roman"/>
          <w:sz w:val="24"/>
          <w:szCs w:val="24"/>
        </w:rPr>
      </w:pPr>
    </w:p>
    <w:p w:rsidR="00F76582" w:rsidRDefault="00F76582" w:rsidP="00F76582">
      <w:pPr>
        <w:pStyle w:val="SemEspaamento"/>
        <w:rPr>
          <w:rFonts w:ascii="Times New Roman" w:hAnsi="Times New Roman"/>
          <w:sz w:val="24"/>
          <w:szCs w:val="24"/>
        </w:rPr>
      </w:pPr>
    </w:p>
    <w:p w:rsidR="00F76582" w:rsidRDefault="00F76582" w:rsidP="00F76582">
      <w:pPr>
        <w:pStyle w:val="SemEspaamento"/>
        <w:jc w:val="center"/>
        <w:rPr>
          <w:rFonts w:ascii="Times New Roman" w:hAnsi="Times New Roman"/>
          <w:sz w:val="24"/>
          <w:szCs w:val="24"/>
        </w:rPr>
      </w:pPr>
      <w:r>
        <w:rPr>
          <w:rFonts w:ascii="Times New Roman" w:hAnsi="Times New Roman"/>
          <w:sz w:val="24"/>
          <w:szCs w:val="24"/>
        </w:rPr>
        <w:t xml:space="preserve">Câmara Municipal de </w:t>
      </w:r>
      <w:r w:rsidRPr="00F76582">
        <w:rPr>
          <w:rFonts w:ascii="Times New Roman" w:hAnsi="Times New Roman"/>
          <w:sz w:val="24"/>
          <w:szCs w:val="24"/>
        </w:rPr>
        <w:t xml:space="preserve">Pouso Alegre, </w:t>
      </w:r>
      <w:r>
        <w:rPr>
          <w:rFonts w:ascii="Times New Roman" w:hAnsi="Times New Roman"/>
          <w:sz w:val="24"/>
          <w:szCs w:val="24"/>
        </w:rPr>
        <w:t>17</w:t>
      </w:r>
      <w:r w:rsidRPr="00F76582">
        <w:rPr>
          <w:rFonts w:ascii="Times New Roman" w:hAnsi="Times New Roman"/>
          <w:sz w:val="24"/>
          <w:szCs w:val="24"/>
        </w:rPr>
        <w:t xml:space="preserve"> de abril de 2019.</w:t>
      </w:r>
    </w:p>
    <w:p w:rsidR="00F76582" w:rsidRDefault="00F76582" w:rsidP="00F76582">
      <w:pPr>
        <w:pStyle w:val="SemEspaamento"/>
        <w:rPr>
          <w:rFonts w:ascii="Times New Roman" w:hAnsi="Times New Roman"/>
          <w:sz w:val="24"/>
          <w:szCs w:val="24"/>
        </w:rPr>
      </w:pPr>
    </w:p>
    <w:p w:rsidR="00F76582" w:rsidRDefault="00F76582" w:rsidP="00F76582">
      <w:pPr>
        <w:pStyle w:val="SemEspaamento"/>
        <w:rPr>
          <w:rFonts w:ascii="Times New Roman" w:hAnsi="Times New Roman"/>
          <w:sz w:val="24"/>
          <w:szCs w:val="24"/>
        </w:rPr>
      </w:pPr>
    </w:p>
    <w:p w:rsidR="00F76582" w:rsidRDefault="00F76582" w:rsidP="00F76582">
      <w:pPr>
        <w:pStyle w:val="SemEspaamento"/>
        <w:rPr>
          <w:rFonts w:ascii="Times New Roman" w:hAnsi="Times New Roman"/>
          <w:sz w:val="24"/>
          <w:szCs w:val="24"/>
        </w:rPr>
      </w:pPr>
    </w:p>
    <w:p w:rsidR="00F76582" w:rsidRDefault="00F76582" w:rsidP="00F76582">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76582" w:rsidTr="00F76582">
        <w:tc>
          <w:tcPr>
            <w:tcW w:w="5097" w:type="dxa"/>
          </w:tcPr>
          <w:p w:rsidR="00F76582" w:rsidRDefault="00F76582" w:rsidP="00F76582">
            <w:pPr>
              <w:pStyle w:val="SemEspaamento"/>
              <w:jc w:val="center"/>
              <w:rPr>
                <w:rFonts w:ascii="Times New Roman" w:hAnsi="Times New Roman"/>
                <w:sz w:val="24"/>
                <w:szCs w:val="24"/>
              </w:rPr>
            </w:pPr>
            <w:r>
              <w:rPr>
                <w:rFonts w:ascii="Times New Roman" w:hAnsi="Times New Roman"/>
                <w:sz w:val="24"/>
                <w:szCs w:val="24"/>
              </w:rPr>
              <w:t>Oliveira</w:t>
            </w:r>
          </w:p>
        </w:tc>
        <w:tc>
          <w:tcPr>
            <w:tcW w:w="5098" w:type="dxa"/>
          </w:tcPr>
          <w:p w:rsidR="00F76582" w:rsidRDefault="00F76582" w:rsidP="00F76582">
            <w:pPr>
              <w:pStyle w:val="SemEspaamento"/>
              <w:jc w:val="center"/>
              <w:rPr>
                <w:rFonts w:ascii="Times New Roman" w:hAnsi="Times New Roman"/>
                <w:sz w:val="24"/>
                <w:szCs w:val="24"/>
              </w:rPr>
            </w:pPr>
            <w:r>
              <w:rPr>
                <w:rFonts w:ascii="Times New Roman" w:hAnsi="Times New Roman"/>
                <w:sz w:val="24"/>
                <w:szCs w:val="24"/>
              </w:rPr>
              <w:t>Bruno Dias</w:t>
            </w:r>
          </w:p>
        </w:tc>
      </w:tr>
      <w:tr w:rsidR="00F76582" w:rsidTr="00F76582">
        <w:tc>
          <w:tcPr>
            <w:tcW w:w="5097" w:type="dxa"/>
          </w:tcPr>
          <w:p w:rsidR="00F76582" w:rsidRPr="00F76582" w:rsidRDefault="00F76582" w:rsidP="00F76582">
            <w:pPr>
              <w:pStyle w:val="SemEspaamento"/>
              <w:jc w:val="center"/>
              <w:rPr>
                <w:rFonts w:ascii="Times New Roman" w:hAnsi="Times New Roman"/>
                <w:sz w:val="20"/>
                <w:szCs w:val="20"/>
              </w:rPr>
            </w:pPr>
            <w:r w:rsidRPr="00F76582">
              <w:rPr>
                <w:rFonts w:ascii="Times New Roman" w:hAnsi="Times New Roman"/>
                <w:sz w:val="20"/>
                <w:szCs w:val="20"/>
              </w:rPr>
              <w:t>PRESIDENTE DA MESA</w:t>
            </w:r>
          </w:p>
        </w:tc>
        <w:tc>
          <w:tcPr>
            <w:tcW w:w="5098" w:type="dxa"/>
          </w:tcPr>
          <w:p w:rsidR="00F76582" w:rsidRPr="00F76582" w:rsidRDefault="00F76582" w:rsidP="00F76582">
            <w:pPr>
              <w:pStyle w:val="SemEspaamento"/>
              <w:jc w:val="center"/>
              <w:rPr>
                <w:rFonts w:ascii="Times New Roman" w:hAnsi="Times New Roman"/>
                <w:sz w:val="20"/>
                <w:szCs w:val="20"/>
              </w:rPr>
            </w:pPr>
            <w:r w:rsidRPr="00F76582">
              <w:rPr>
                <w:rFonts w:ascii="Times New Roman" w:hAnsi="Times New Roman"/>
                <w:sz w:val="20"/>
                <w:szCs w:val="20"/>
              </w:rPr>
              <w:t>1º SECRETÁRIO</w:t>
            </w:r>
          </w:p>
        </w:tc>
      </w:tr>
    </w:tbl>
    <w:p w:rsidR="00F76582" w:rsidRPr="00F76582" w:rsidRDefault="00F76582" w:rsidP="00F76582">
      <w:pPr>
        <w:pStyle w:val="SemEspaamento"/>
        <w:rPr>
          <w:rFonts w:ascii="Times New Roman" w:hAnsi="Times New Roman"/>
          <w:sz w:val="24"/>
          <w:szCs w:val="24"/>
        </w:rPr>
      </w:pPr>
    </w:p>
    <w:p w:rsidR="00F76582" w:rsidRPr="00F76582" w:rsidRDefault="00F76582" w:rsidP="00F76582">
      <w:pPr>
        <w:pStyle w:val="SemEspaamento"/>
        <w:rPr>
          <w:rFonts w:ascii="Times New Roman" w:hAnsi="Times New Roman"/>
          <w:sz w:val="24"/>
          <w:szCs w:val="24"/>
        </w:rPr>
      </w:pPr>
    </w:p>
    <w:p w:rsidR="00F76582" w:rsidRPr="00F76582" w:rsidRDefault="00F76582" w:rsidP="00F76582">
      <w:pPr>
        <w:pStyle w:val="SemEspaamento"/>
        <w:rPr>
          <w:rFonts w:ascii="Times New Roman" w:hAnsi="Times New Roman"/>
          <w:sz w:val="24"/>
          <w:szCs w:val="24"/>
        </w:rPr>
      </w:pPr>
    </w:p>
    <w:sectPr w:rsidR="00F76582" w:rsidRPr="00F76582" w:rsidSect="00F76582">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82"/>
    <w:rsid w:val="00F76582"/>
    <w:rsid w:val="00F951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58AFD-FD64-4D6A-A6B8-807F5343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82"/>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76582"/>
    <w:pPr>
      <w:spacing w:after="0" w:line="240" w:lineRule="auto"/>
    </w:pPr>
    <w:rPr>
      <w:rFonts w:ascii="Calibri" w:eastAsia="Calibri" w:hAnsi="Calibri" w:cs="Times New Roman"/>
    </w:rPr>
  </w:style>
  <w:style w:type="table" w:styleId="Tabelacomgrade">
    <w:name w:val="Table Grid"/>
    <w:basedOn w:val="Tabelanormal"/>
    <w:uiPriority w:val="39"/>
    <w:rsid w:val="00F76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1</cp:revision>
  <dcterms:created xsi:type="dcterms:W3CDTF">2019-04-17T16:04:00Z</dcterms:created>
  <dcterms:modified xsi:type="dcterms:W3CDTF">2019-04-17T16:10:00Z</dcterms:modified>
</cp:coreProperties>
</file>