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78" w:rsidRPr="00EC6E78" w:rsidRDefault="00EC6E78" w:rsidP="00EC6E78">
      <w:pPr>
        <w:pStyle w:val="SemEspaamento"/>
        <w:jc w:val="center"/>
        <w:rPr>
          <w:b/>
          <w:sz w:val="22"/>
          <w:szCs w:val="22"/>
        </w:rPr>
      </w:pPr>
      <w:r w:rsidRPr="00EC6E78">
        <w:rPr>
          <w:b/>
          <w:sz w:val="22"/>
          <w:szCs w:val="22"/>
        </w:rPr>
        <w:t>PROJETO DE LEI Nº 1003 / 2019</w:t>
      </w:r>
    </w:p>
    <w:p w:rsidR="00EC6E78" w:rsidRPr="00EC6E78" w:rsidRDefault="00EC6E78" w:rsidP="00EC6E78">
      <w:pPr>
        <w:pStyle w:val="SemEspaamento"/>
        <w:rPr>
          <w:b/>
          <w:sz w:val="22"/>
          <w:szCs w:val="22"/>
        </w:rPr>
      </w:pPr>
    </w:p>
    <w:p w:rsidR="00EC6E78" w:rsidRPr="00EC6E78" w:rsidRDefault="00EC6E78" w:rsidP="00EC6E78">
      <w:pPr>
        <w:pStyle w:val="SemEspaamento"/>
        <w:ind w:left="5103"/>
        <w:jc w:val="both"/>
        <w:rPr>
          <w:b/>
          <w:noProof/>
          <w:sz w:val="22"/>
          <w:szCs w:val="22"/>
          <w:lang w:eastAsia="pt-BR"/>
        </w:rPr>
      </w:pPr>
      <w:r w:rsidRPr="00EC6E78">
        <w:rPr>
          <w:b/>
          <w:noProof/>
          <w:sz w:val="22"/>
          <w:szCs w:val="22"/>
          <w:lang w:eastAsia="pt-BR"/>
        </w:rPr>
        <w:t>ALTERA O ARTIGO 2º DA LEI MUNICIPAL Nº 6.021, DE 29 DE JANEIRO DE 2019, QUE AUTORIZOU A ABERTURA DE CRÉDITO ESPECIAL NA FORMA DOS ARTIGOS 42 E 43 DA LEI 4.320/64.</w:t>
      </w:r>
    </w:p>
    <w:p w:rsidR="00EC6E78" w:rsidRPr="00EC6E78" w:rsidRDefault="00EC6E78" w:rsidP="00EC6E78">
      <w:pPr>
        <w:pStyle w:val="SemEspaamento"/>
        <w:rPr>
          <w:b/>
          <w:sz w:val="22"/>
          <w:szCs w:val="22"/>
        </w:rPr>
      </w:pPr>
    </w:p>
    <w:p w:rsidR="00EC6E78" w:rsidRPr="00E57313" w:rsidRDefault="00EC6E78" w:rsidP="00EC6E78">
      <w:pPr>
        <w:pStyle w:val="SemEspaamento"/>
        <w:ind w:firstLine="5103"/>
        <w:rPr>
          <w:noProof/>
          <w:sz w:val="20"/>
          <w:szCs w:val="20"/>
          <w:lang w:eastAsia="pt-BR"/>
        </w:rPr>
      </w:pPr>
      <w:r w:rsidRPr="00E57313">
        <w:rPr>
          <w:b/>
          <w:noProof/>
          <w:sz w:val="20"/>
          <w:szCs w:val="20"/>
          <w:lang w:eastAsia="pt-BR"/>
        </w:rPr>
        <w:t>Autor: Poder Executivo</w:t>
      </w:r>
    </w:p>
    <w:p w:rsidR="00EC6E78" w:rsidRPr="00EC6E78" w:rsidRDefault="00EC6E78" w:rsidP="00EC6E78">
      <w:pPr>
        <w:pStyle w:val="SemEspaamento"/>
        <w:rPr>
          <w:noProof/>
          <w:sz w:val="22"/>
          <w:szCs w:val="22"/>
          <w:lang w:eastAsia="pt-BR"/>
        </w:rPr>
      </w:pPr>
    </w:p>
    <w:p w:rsidR="00EC6E78" w:rsidRPr="00EC6E78" w:rsidRDefault="00EC6E78" w:rsidP="00EC6E78">
      <w:pPr>
        <w:pStyle w:val="SemEspaamento"/>
        <w:jc w:val="both"/>
        <w:rPr>
          <w:noProof/>
          <w:sz w:val="22"/>
          <w:szCs w:val="22"/>
          <w:lang w:eastAsia="pt-BR"/>
        </w:rPr>
      </w:pPr>
      <w:r w:rsidRPr="00EC6E78">
        <w:rPr>
          <w:noProof/>
          <w:sz w:val="22"/>
          <w:szCs w:val="22"/>
          <w:lang w:eastAsia="pt-BR"/>
        </w:rPr>
        <w:t>A Câmara Municipal de Pouso Alegre Estado de Minas Gerais, aprova e o Chefe do Poder Executivo sanciona e promulga a seguinte Lei:</w:t>
      </w:r>
    </w:p>
    <w:p w:rsidR="00EC6E78" w:rsidRPr="00EC6E78" w:rsidRDefault="00EC6E78" w:rsidP="00EC6E78">
      <w:pPr>
        <w:pStyle w:val="SemEspaamento"/>
        <w:jc w:val="both"/>
        <w:rPr>
          <w:noProof/>
          <w:sz w:val="22"/>
          <w:szCs w:val="22"/>
          <w:lang w:eastAsia="pt-BR"/>
        </w:rPr>
      </w:pPr>
    </w:p>
    <w:p w:rsidR="00EC6E78" w:rsidRPr="00EC6E78" w:rsidRDefault="00EC6E78" w:rsidP="00EC6E78">
      <w:pPr>
        <w:pStyle w:val="SemEspaamento"/>
        <w:jc w:val="both"/>
        <w:rPr>
          <w:sz w:val="22"/>
          <w:szCs w:val="22"/>
        </w:rPr>
      </w:pPr>
      <w:r w:rsidRPr="00EC6E78">
        <w:rPr>
          <w:b/>
          <w:sz w:val="22"/>
          <w:szCs w:val="22"/>
        </w:rPr>
        <w:t>Art. 1º</w:t>
      </w:r>
      <w:r w:rsidRPr="00EC6E78">
        <w:rPr>
          <w:sz w:val="22"/>
          <w:szCs w:val="22"/>
        </w:rPr>
        <w:t xml:space="preserve"> O item Função, </w:t>
      </w:r>
      <w:proofErr w:type="spellStart"/>
      <w:r w:rsidRPr="00EC6E78">
        <w:rPr>
          <w:sz w:val="22"/>
          <w:szCs w:val="22"/>
        </w:rPr>
        <w:t>Subfunção</w:t>
      </w:r>
      <w:proofErr w:type="spellEnd"/>
      <w:r w:rsidRPr="00EC6E78">
        <w:rPr>
          <w:sz w:val="22"/>
          <w:szCs w:val="22"/>
        </w:rPr>
        <w:t xml:space="preserve"> e Programa, do quadro dotação orçamentária, do Artigo 2º da Lei Municipal nº 6.021, de 29 de janeiro de 2019, passa a vigorar com a seguinte redação:</w:t>
      </w:r>
    </w:p>
    <w:p w:rsidR="00EC6E78" w:rsidRPr="00EC6E78" w:rsidRDefault="00EC6E78" w:rsidP="00EC6E78">
      <w:pPr>
        <w:pStyle w:val="SemEspaamento"/>
        <w:jc w:val="both"/>
        <w:rPr>
          <w:sz w:val="22"/>
          <w:szCs w:val="22"/>
        </w:rPr>
      </w:pPr>
    </w:p>
    <w:p w:rsidR="00EC6E78" w:rsidRDefault="00EC6E78" w:rsidP="00EC6E78">
      <w:pPr>
        <w:pStyle w:val="SemEspaamento"/>
        <w:jc w:val="both"/>
      </w:pPr>
      <w:r w:rsidRPr="00EC6E78">
        <w:rPr>
          <w:sz w:val="22"/>
          <w:szCs w:val="22"/>
        </w:rPr>
        <w:t>“Art. 2º Para ocorrer os créditos indicados no artigo anterior, serão utilizados como recurso a anulação de dotações orçamentárias, conforme abaixo discriminadas:</w:t>
      </w:r>
    </w:p>
    <w:p w:rsidR="00EC6E78" w:rsidRPr="005967F1" w:rsidRDefault="00EC6E78" w:rsidP="00EC6E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4819"/>
        <w:gridCol w:w="1276"/>
      </w:tblGrid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 xml:space="preserve">DISCRIMINAÇÃO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Instituto de Previdência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Departamento Gabinete e Conselhos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rPr>
          <w:trHeight w:val="1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7F1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Eficácia e Eficiência no Apoio Administrativo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4002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Manutenção das Atividades do Departamento de Benefícios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rPr>
          <w:trHeight w:val="4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b/>
                <w:sz w:val="18"/>
                <w:szCs w:val="18"/>
              </w:rPr>
              <w:t>3339040.00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Serviços de Tecnologia da Informação e Comunicação - Pessoa Jurídica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b/>
                <w:sz w:val="18"/>
                <w:szCs w:val="18"/>
              </w:rPr>
              <w:t>145.000,00</w:t>
            </w:r>
          </w:p>
        </w:tc>
      </w:tr>
      <w:tr w:rsidR="00EC6E78" w:rsidRPr="005967F1" w:rsidTr="00AB2725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F1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F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C6E78" w:rsidRPr="005967F1" w:rsidRDefault="00EC6E78" w:rsidP="00EC6E78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  <w:r w:rsidRPr="005967F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4819"/>
        <w:gridCol w:w="1276"/>
      </w:tblGrid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 xml:space="preserve">DISCRIMINAÇÃO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Instituto de Previdência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Departamento de Benefícios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rPr>
          <w:trHeight w:val="1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Previdência Social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7F1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Previdência do Regime Estatutário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0019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BENEFÍCIOS PREVIDENCIÁRIOS E ASSISTENCIAIS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4007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COMPENSAÇÃO PREVIDENCIÁRIA RGPS/RPPS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E78" w:rsidRPr="005967F1" w:rsidTr="00AB2725">
        <w:trPr>
          <w:trHeight w:val="2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b/>
                <w:sz w:val="18"/>
                <w:szCs w:val="18"/>
              </w:rPr>
              <w:t>3332093.00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Indenizações e restituições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67F1">
              <w:rPr>
                <w:rFonts w:ascii="Arial" w:hAnsi="Arial" w:cs="Arial"/>
                <w:b/>
                <w:sz w:val="18"/>
                <w:szCs w:val="18"/>
              </w:rPr>
              <w:t>1.000.000,00</w:t>
            </w:r>
          </w:p>
        </w:tc>
      </w:tr>
      <w:tr w:rsidR="00EC6E78" w:rsidRPr="005967F1" w:rsidTr="00AB2725">
        <w:trPr>
          <w:trHeight w:val="6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F1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F1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F1">
              <w:rPr>
                <w:rFonts w:ascii="Arial" w:hAnsi="Arial" w:cs="Arial"/>
                <w:sz w:val="18"/>
                <w:szCs w:val="18"/>
              </w:rPr>
              <w:t>Contribuição para o Regime Próprio de Previdência Social (RPPS): Patronal, dos Servidores, Compensação Financeira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78" w:rsidRPr="005967F1" w:rsidRDefault="00EC6E78" w:rsidP="00AB2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C6E78" w:rsidRPr="005967F1" w:rsidRDefault="00EC6E78" w:rsidP="00EC6E78">
      <w:pPr>
        <w:ind w:right="400" w:firstLine="3118"/>
        <w:jc w:val="both"/>
        <w:rPr>
          <w:rFonts w:ascii="Arial" w:hAnsi="Arial" w:cs="Arial"/>
          <w:b/>
          <w:sz w:val="20"/>
          <w:szCs w:val="20"/>
        </w:rPr>
      </w:pPr>
    </w:p>
    <w:p w:rsidR="00EC6E78" w:rsidRPr="00EC6E78" w:rsidRDefault="00EC6E78" w:rsidP="00EC6E78">
      <w:pPr>
        <w:pStyle w:val="SemEspaamento"/>
        <w:jc w:val="both"/>
        <w:rPr>
          <w:sz w:val="22"/>
          <w:szCs w:val="22"/>
        </w:rPr>
      </w:pPr>
      <w:r w:rsidRPr="00EC6E78">
        <w:rPr>
          <w:b/>
          <w:sz w:val="22"/>
          <w:szCs w:val="22"/>
        </w:rPr>
        <w:t>Art. 2º</w:t>
      </w:r>
      <w:r w:rsidRPr="00EC6E78">
        <w:rPr>
          <w:sz w:val="22"/>
          <w:szCs w:val="22"/>
        </w:rPr>
        <w:t xml:space="preserve"> Revogadas as disposições em contrário, esta Lei entra em vigor na data da sua publicação, retroagindo seus efeitos a 1º de janeiro de 2019.</w:t>
      </w:r>
    </w:p>
    <w:p w:rsidR="00EC6E78" w:rsidRPr="00EC6E78" w:rsidRDefault="00EC6E78" w:rsidP="00EC6E78">
      <w:pPr>
        <w:pStyle w:val="SemEspaamento"/>
        <w:jc w:val="both"/>
        <w:rPr>
          <w:sz w:val="22"/>
          <w:szCs w:val="22"/>
        </w:rPr>
      </w:pPr>
    </w:p>
    <w:p w:rsidR="00EC6E78" w:rsidRDefault="00EC6E78" w:rsidP="00EC6E78">
      <w:pPr>
        <w:pStyle w:val="SemEspaamento"/>
        <w:jc w:val="center"/>
      </w:pPr>
      <w:r w:rsidRPr="00EC6E78">
        <w:rPr>
          <w:sz w:val="22"/>
          <w:szCs w:val="22"/>
        </w:rPr>
        <w:t>Câmara Municipal de Pouso Alegre, 1</w:t>
      </w:r>
      <w:r w:rsidR="00386386">
        <w:rPr>
          <w:sz w:val="22"/>
          <w:szCs w:val="22"/>
        </w:rPr>
        <w:t>7</w:t>
      </w:r>
      <w:bookmarkStart w:id="0" w:name="_GoBack"/>
      <w:bookmarkEnd w:id="0"/>
      <w:r w:rsidRPr="00EC6E78">
        <w:rPr>
          <w:sz w:val="22"/>
          <w:szCs w:val="22"/>
        </w:rPr>
        <w:t xml:space="preserve"> de abril de 2019.</w:t>
      </w:r>
    </w:p>
    <w:p w:rsidR="00EC6E78" w:rsidRDefault="00EC6E78" w:rsidP="00EC6E78">
      <w:pPr>
        <w:pStyle w:val="SemEspaamento"/>
        <w:jc w:val="both"/>
      </w:pPr>
    </w:p>
    <w:p w:rsidR="00EC6E78" w:rsidRDefault="00EC6E78" w:rsidP="00EC6E78">
      <w:pPr>
        <w:pStyle w:val="SemEspaamento"/>
        <w:jc w:val="both"/>
      </w:pPr>
    </w:p>
    <w:p w:rsidR="00EC6E78" w:rsidRDefault="00EC6E78" w:rsidP="00EC6E78">
      <w:pPr>
        <w:pStyle w:val="SemEspaamen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C6E78" w:rsidTr="00EC6E78">
        <w:tc>
          <w:tcPr>
            <w:tcW w:w="5097" w:type="dxa"/>
          </w:tcPr>
          <w:p w:rsidR="00EC6E78" w:rsidRDefault="00EC6E78" w:rsidP="00EC6E78">
            <w:pPr>
              <w:pStyle w:val="SemEspaamento"/>
              <w:jc w:val="center"/>
            </w:pPr>
            <w:r>
              <w:t>Oliveira</w:t>
            </w:r>
          </w:p>
        </w:tc>
        <w:tc>
          <w:tcPr>
            <w:tcW w:w="5098" w:type="dxa"/>
          </w:tcPr>
          <w:p w:rsidR="00EC6E78" w:rsidRDefault="00EC6E78" w:rsidP="00EC6E78">
            <w:pPr>
              <w:pStyle w:val="SemEspaamento"/>
              <w:jc w:val="center"/>
            </w:pPr>
            <w:r>
              <w:t>Bruno Dias</w:t>
            </w:r>
          </w:p>
        </w:tc>
      </w:tr>
      <w:tr w:rsidR="00EC6E78" w:rsidTr="00EC6E78">
        <w:tc>
          <w:tcPr>
            <w:tcW w:w="5097" w:type="dxa"/>
          </w:tcPr>
          <w:p w:rsidR="00EC6E78" w:rsidRPr="00EC6E78" w:rsidRDefault="00EC6E78" w:rsidP="00EC6E78">
            <w:pPr>
              <w:pStyle w:val="SemEspaamento"/>
              <w:jc w:val="center"/>
              <w:rPr>
                <w:sz w:val="20"/>
                <w:szCs w:val="20"/>
              </w:rPr>
            </w:pPr>
            <w:r w:rsidRPr="00EC6E78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C6E78" w:rsidRPr="00EC6E78" w:rsidRDefault="00EC6E78" w:rsidP="00EC6E78">
            <w:pPr>
              <w:pStyle w:val="SemEspaamento"/>
              <w:jc w:val="center"/>
              <w:rPr>
                <w:sz w:val="20"/>
                <w:szCs w:val="20"/>
              </w:rPr>
            </w:pPr>
            <w:r w:rsidRPr="00EC6E78">
              <w:rPr>
                <w:sz w:val="20"/>
                <w:szCs w:val="20"/>
              </w:rPr>
              <w:t>1º SECRETÁRIO</w:t>
            </w:r>
          </w:p>
        </w:tc>
      </w:tr>
    </w:tbl>
    <w:p w:rsidR="00C94212" w:rsidRPr="00EC6E78" w:rsidRDefault="00EC6E78" w:rsidP="00EC6E78">
      <w:pPr>
        <w:pStyle w:val="SemEspaamento"/>
        <w:jc w:val="both"/>
      </w:pPr>
      <w:r w:rsidRPr="005967F1">
        <w:t xml:space="preserve">                          </w:t>
      </w:r>
    </w:p>
    <w:sectPr w:rsidR="00C94212" w:rsidRPr="00EC6E78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EE" w:rsidRDefault="004F7EEE" w:rsidP="00FE475D">
      <w:r>
        <w:separator/>
      </w:r>
    </w:p>
  </w:endnote>
  <w:endnote w:type="continuationSeparator" w:id="0">
    <w:p w:rsidR="004F7EEE" w:rsidRDefault="004F7EE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F7E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F7E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F7EE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F7E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EE" w:rsidRDefault="004F7EEE" w:rsidP="00FE475D">
      <w:r>
        <w:separator/>
      </w:r>
    </w:p>
  </w:footnote>
  <w:footnote w:type="continuationSeparator" w:id="0">
    <w:p w:rsidR="004F7EEE" w:rsidRDefault="004F7EE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F7E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F07F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F7EE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A0C6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F7EE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F7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F07FB"/>
    <w:rsid w:val="00217FD1"/>
    <w:rsid w:val="00291B86"/>
    <w:rsid w:val="003776C3"/>
    <w:rsid w:val="00386386"/>
    <w:rsid w:val="003A7679"/>
    <w:rsid w:val="004241AC"/>
    <w:rsid w:val="004A45DE"/>
    <w:rsid w:val="004F7EEE"/>
    <w:rsid w:val="00506C78"/>
    <w:rsid w:val="005521CC"/>
    <w:rsid w:val="006424C0"/>
    <w:rsid w:val="006A0C61"/>
    <w:rsid w:val="006C3FC6"/>
    <w:rsid w:val="006E5AF1"/>
    <w:rsid w:val="007076AC"/>
    <w:rsid w:val="00754CEA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27ADE"/>
    <w:rsid w:val="00DC3901"/>
    <w:rsid w:val="00E57313"/>
    <w:rsid w:val="00EB11D7"/>
    <w:rsid w:val="00EC6E78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8DA66-A457-44DB-BB2A-ADA3E06A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E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E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4</cp:revision>
  <cp:lastPrinted>2019-04-17T15:05:00Z</cp:lastPrinted>
  <dcterms:created xsi:type="dcterms:W3CDTF">2019-04-17T15:59:00Z</dcterms:created>
  <dcterms:modified xsi:type="dcterms:W3CDTF">2019-04-17T16:13:00Z</dcterms:modified>
</cp:coreProperties>
</file>