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7451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TORNA OFICIAL NO</w:t>
      </w:r>
      <w:r w:rsidR="00754CEA">
        <w:rPr>
          <w:b/>
        </w:rPr>
        <w:t xml:space="preserve"> MUNICÍPIO DE POUSO ALEGRE – MG</w:t>
      </w:r>
      <w:r>
        <w:rPr>
          <w:b/>
        </w:rPr>
        <w:t xml:space="preserve"> “A VIRADA CULTURAL INCLUSIVA”</w:t>
      </w:r>
      <w:r w:rsidR="00754CEA">
        <w:rPr>
          <w:b/>
        </w:rPr>
        <w:t>, QUE ACONTECE ANUALMENTE</w:t>
      </w:r>
      <w:r>
        <w:rPr>
          <w:b/>
        </w:rPr>
        <w:t xml:space="preserve"> NA PRIMEIRA SEMANA DE DEZEMBRO E DÁ OUTRAS PROVIDÊNCIAS.</w:t>
      </w:r>
    </w:p>
    <w:p w:rsidR="001F07FB" w:rsidRDefault="001F07F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1F07FB" w:rsidRPr="001F07FB" w:rsidRDefault="001F07F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1F07FB">
        <w:rPr>
          <w:b/>
          <w:sz w:val="20"/>
          <w:szCs w:val="20"/>
        </w:rPr>
        <w:t>Autor: Ver. Wilson Tadeu Lopes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506C78" w:rsidRDefault="003A7679" w:rsidP="00506C7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06C78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incluído no calendário oficial de eventos do município de Pouso </w:t>
      </w:r>
      <w:proofErr w:type="spellStart"/>
      <w:r>
        <w:rPr>
          <w:rFonts w:ascii="Times New Roman" w:eastAsia="Times New Roman" w:hAnsi="Times New Roman"/>
          <w:color w:val="000000"/>
        </w:rPr>
        <w:t>Alegre</w:t>
      </w:r>
      <w:r w:rsidR="00506C78">
        <w:rPr>
          <w:rFonts w:ascii="Times New Roman" w:eastAsia="Times New Roman" w:hAnsi="Times New Roman"/>
          <w:color w:val="000000"/>
        </w:rPr>
        <w:t>-</w:t>
      </w:r>
      <w:r>
        <w:rPr>
          <w:rFonts w:ascii="Times New Roman" w:eastAsia="Times New Roman" w:hAnsi="Times New Roman"/>
          <w:color w:val="000000"/>
        </w:rPr>
        <w:t>MG</w:t>
      </w:r>
      <w:proofErr w:type="spellEnd"/>
      <w:r>
        <w:rPr>
          <w:rFonts w:ascii="Times New Roman" w:eastAsia="Times New Roman" w:hAnsi="Times New Roman"/>
          <w:color w:val="000000"/>
        </w:rPr>
        <w:t xml:space="preserve"> “A VIRADA CULTURAL INCLUSIVA”, </w:t>
      </w:r>
      <w:r w:rsidR="00506C78">
        <w:rPr>
          <w:rFonts w:ascii="Times New Roman" w:eastAsia="Times New Roman" w:hAnsi="Times New Roman"/>
          <w:color w:val="000000"/>
        </w:rPr>
        <w:t>que</w:t>
      </w:r>
      <w:r>
        <w:rPr>
          <w:rFonts w:ascii="Times New Roman" w:eastAsia="Times New Roman" w:hAnsi="Times New Roman"/>
          <w:color w:val="000000"/>
        </w:rPr>
        <w:t xml:space="preserve"> será realizad</w:t>
      </w:r>
      <w:r w:rsidR="00506C78">
        <w:rPr>
          <w:rFonts w:ascii="Times New Roman" w:eastAsia="Times New Roman" w:hAnsi="Times New Roman"/>
          <w:color w:val="000000"/>
        </w:rPr>
        <w:t>a</w:t>
      </w:r>
      <w:r>
        <w:rPr>
          <w:rFonts w:ascii="Times New Roman" w:eastAsia="Times New Roman" w:hAnsi="Times New Roman"/>
          <w:color w:val="000000"/>
        </w:rPr>
        <w:t xml:space="preserve"> na primeira semana </w:t>
      </w:r>
      <w:r w:rsidR="00506C78">
        <w:rPr>
          <w:rFonts w:ascii="Times New Roman" w:eastAsia="Times New Roman" w:hAnsi="Times New Roman"/>
          <w:color w:val="000000"/>
        </w:rPr>
        <w:t>de dezembro de cada ano.</w:t>
      </w:r>
    </w:p>
    <w:p w:rsidR="00506C78" w:rsidRDefault="00506C78" w:rsidP="00506C7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3A7679" w:rsidRPr="00506C78">
        <w:rPr>
          <w:rFonts w:ascii="Times New Roman" w:eastAsia="Times New Roman" w:hAnsi="Times New Roman"/>
          <w:b/>
          <w:color w:val="000000"/>
        </w:rPr>
        <w:t>Art. 2º</w:t>
      </w:r>
      <w:r w:rsidR="003A7679">
        <w:rPr>
          <w:rFonts w:ascii="Times New Roman" w:eastAsia="Times New Roman" w:hAnsi="Times New Roman"/>
          <w:color w:val="000000"/>
        </w:rPr>
        <w:t xml:space="preserve"> Resguardadas e respeitadas as competências legislativas e administrativas, o município apoiará</w:t>
      </w:r>
      <w:r>
        <w:rPr>
          <w:rFonts w:ascii="Times New Roman" w:eastAsia="Times New Roman" w:hAnsi="Times New Roman"/>
          <w:color w:val="000000"/>
        </w:rPr>
        <w:t>,</w:t>
      </w:r>
      <w:r w:rsidR="003A7679">
        <w:rPr>
          <w:rFonts w:ascii="Times New Roman" w:eastAsia="Times New Roman" w:hAnsi="Times New Roman"/>
          <w:color w:val="000000"/>
        </w:rPr>
        <w:t xml:space="preserve"> através das suas </w:t>
      </w:r>
      <w:r>
        <w:rPr>
          <w:rFonts w:ascii="Times New Roman" w:eastAsia="Times New Roman" w:hAnsi="Times New Roman"/>
          <w:color w:val="000000"/>
        </w:rPr>
        <w:t>S</w:t>
      </w:r>
      <w:r w:rsidR="003A7679">
        <w:rPr>
          <w:rFonts w:ascii="Times New Roman" w:eastAsia="Times New Roman" w:hAnsi="Times New Roman"/>
          <w:color w:val="000000"/>
        </w:rPr>
        <w:t>ecretarias, a realização do evento, conforme a deliberação e autonomia de cada Poder, podendo firmar parce</w:t>
      </w:r>
      <w:r>
        <w:rPr>
          <w:rFonts w:ascii="Times New Roman" w:eastAsia="Times New Roman" w:hAnsi="Times New Roman"/>
          <w:color w:val="000000"/>
        </w:rPr>
        <w:t>iras com órgãos privados.</w:t>
      </w:r>
    </w:p>
    <w:p w:rsidR="00506C78" w:rsidRDefault="00506C78" w:rsidP="00506C7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506C78">
        <w:rPr>
          <w:rFonts w:ascii="Times New Roman" w:eastAsia="Times New Roman" w:hAnsi="Times New Roman"/>
          <w:b/>
          <w:color w:val="000000"/>
        </w:rPr>
        <w:t>Parágrafo único</w:t>
      </w:r>
      <w:r>
        <w:rPr>
          <w:rFonts w:ascii="Times New Roman" w:eastAsia="Times New Roman" w:hAnsi="Times New Roman"/>
          <w:color w:val="000000"/>
        </w:rPr>
        <w:t>.</w:t>
      </w:r>
      <w:r w:rsidR="003A7679">
        <w:rPr>
          <w:rFonts w:ascii="Times New Roman" w:eastAsia="Times New Roman" w:hAnsi="Times New Roman"/>
          <w:color w:val="000000"/>
        </w:rPr>
        <w:t xml:space="preserve"> O evento foi idealizado para dar maior visibilidade à presença da pessoa com deficiência na sociedade, por meio de manifestações da </w:t>
      </w:r>
      <w:r>
        <w:rPr>
          <w:rFonts w:ascii="Times New Roman" w:eastAsia="Times New Roman" w:hAnsi="Times New Roman"/>
          <w:color w:val="000000"/>
        </w:rPr>
        <w:t>a</w:t>
      </w:r>
      <w:r w:rsidR="003A7679">
        <w:rPr>
          <w:rFonts w:ascii="Times New Roman" w:eastAsia="Times New Roman" w:hAnsi="Times New Roman"/>
          <w:color w:val="000000"/>
        </w:rPr>
        <w:t xml:space="preserve">rte, </w:t>
      </w:r>
      <w:r>
        <w:rPr>
          <w:rFonts w:ascii="Times New Roman" w:eastAsia="Times New Roman" w:hAnsi="Times New Roman"/>
          <w:color w:val="000000"/>
        </w:rPr>
        <w:t>c</w:t>
      </w:r>
      <w:r w:rsidR="003A7679">
        <w:rPr>
          <w:rFonts w:ascii="Times New Roman" w:eastAsia="Times New Roman" w:hAnsi="Times New Roman"/>
          <w:color w:val="000000"/>
        </w:rPr>
        <w:t xml:space="preserve">ultura, </w:t>
      </w:r>
      <w:r>
        <w:rPr>
          <w:rFonts w:ascii="Times New Roman" w:eastAsia="Times New Roman" w:hAnsi="Times New Roman"/>
          <w:color w:val="000000"/>
        </w:rPr>
        <w:t>e</w:t>
      </w:r>
      <w:r w:rsidR="003A7679">
        <w:rPr>
          <w:rFonts w:ascii="Times New Roman" w:eastAsia="Times New Roman" w:hAnsi="Times New Roman"/>
          <w:color w:val="000000"/>
        </w:rPr>
        <w:t xml:space="preserve">sporte e lazer, entre outras atrações, </w:t>
      </w:r>
      <w:r>
        <w:rPr>
          <w:rFonts w:ascii="Times New Roman" w:eastAsia="Times New Roman" w:hAnsi="Times New Roman"/>
          <w:color w:val="000000"/>
        </w:rPr>
        <w:t>com</w:t>
      </w:r>
      <w:r w:rsidR="003A7679">
        <w:rPr>
          <w:rFonts w:ascii="Times New Roman" w:eastAsia="Times New Roman" w:hAnsi="Times New Roman"/>
          <w:color w:val="000000"/>
        </w:rPr>
        <w:t xml:space="preserve"> apresentações de teatro, música, pinturas e esporte adaptado de acordo com cada modalidade, além de comemorar o Dia Internacional da Pessoa com Deficiência – 3 de dezembro – criado pela Organização das Nações Unidas em 199</w:t>
      </w:r>
      <w:r>
        <w:rPr>
          <w:rFonts w:ascii="Times New Roman" w:eastAsia="Times New Roman" w:hAnsi="Times New Roman"/>
          <w:color w:val="000000"/>
        </w:rPr>
        <w:t>2.</w:t>
      </w:r>
    </w:p>
    <w:p w:rsidR="001F07FB" w:rsidRDefault="00506C78" w:rsidP="00506C7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3A7679" w:rsidRPr="00506C78">
        <w:rPr>
          <w:rFonts w:ascii="Times New Roman" w:eastAsia="Times New Roman" w:hAnsi="Times New Roman"/>
          <w:b/>
          <w:color w:val="000000"/>
        </w:rPr>
        <w:t>Art. 3º</w:t>
      </w:r>
      <w:r w:rsidR="003A7679">
        <w:rPr>
          <w:rFonts w:ascii="Times New Roman" w:eastAsia="Times New Roman" w:hAnsi="Times New Roman"/>
          <w:color w:val="000000"/>
        </w:rPr>
        <w:t xml:space="preserve"> Revogando-se as disposições em contrário, esta Lei entra em vigor na data de sua publicação.</w:t>
      </w:r>
    </w:p>
    <w:p w:rsidR="005521CC" w:rsidRDefault="005521CC" w:rsidP="00506C7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5521CC" w:rsidRDefault="005521CC" w:rsidP="005521CC">
      <w:pPr>
        <w:pStyle w:val="Normal0"/>
        <w:ind w:right="-1"/>
        <w:jc w:val="center"/>
        <w:rPr>
          <w:rFonts w:ascii="Times New Roman" w:eastAsia="Times New Roman" w:hAnsi="Times New Roman"/>
          <w:color w:val="000000"/>
        </w:rPr>
      </w:pPr>
    </w:p>
    <w:p w:rsidR="005521CC" w:rsidRDefault="005521CC" w:rsidP="005521CC">
      <w:pPr>
        <w:pStyle w:val="Normal0"/>
        <w:ind w:right="-1"/>
        <w:jc w:val="center"/>
        <w:rPr>
          <w:rFonts w:ascii="Times New Roman" w:eastAsia="Times New Roman" w:hAnsi="Times New Roman"/>
          <w:color w:val="000000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>Câmara Municipal de Pouso Alegre, 16 de abril de 2019.</w:t>
      </w:r>
    </w:p>
    <w:p w:rsidR="001F07FB" w:rsidRDefault="001F07FB" w:rsidP="00506C7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1F07FB" w:rsidRDefault="001F07FB" w:rsidP="00506C7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5521CC" w:rsidRDefault="005521CC" w:rsidP="00506C7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5521CC" w:rsidRDefault="005521CC" w:rsidP="00506C7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1F07FB" w:rsidRDefault="001F07FB" w:rsidP="00506C7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1F07FB" w:rsidTr="001F07FB">
        <w:tc>
          <w:tcPr>
            <w:tcW w:w="5172" w:type="dxa"/>
          </w:tcPr>
          <w:p w:rsidR="001F07FB" w:rsidRDefault="001F07FB" w:rsidP="001F07FB">
            <w:pPr>
              <w:pStyle w:val="Normal0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Oliveira</w:t>
            </w:r>
          </w:p>
        </w:tc>
        <w:tc>
          <w:tcPr>
            <w:tcW w:w="5173" w:type="dxa"/>
          </w:tcPr>
          <w:p w:rsidR="001F07FB" w:rsidRDefault="001F07FB" w:rsidP="001F07FB">
            <w:pPr>
              <w:pStyle w:val="Normal0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Bruno Dias</w:t>
            </w:r>
          </w:p>
        </w:tc>
      </w:tr>
      <w:tr w:rsidR="001F07FB" w:rsidTr="001F07FB">
        <w:tc>
          <w:tcPr>
            <w:tcW w:w="5172" w:type="dxa"/>
          </w:tcPr>
          <w:p w:rsidR="001F07FB" w:rsidRPr="001F07FB" w:rsidRDefault="001F07FB" w:rsidP="001F07FB">
            <w:pPr>
              <w:pStyle w:val="Normal0"/>
              <w:ind w:right="-1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F07FB">
              <w:rPr>
                <w:rFonts w:ascii="Times New Roman" w:eastAsia="Times New Roman" w:hAnsi="Times New Roman"/>
                <w:color w:val="000000"/>
                <w:sz w:val="20"/>
              </w:rPr>
              <w:t>PRESIDENTE DA MESA</w:t>
            </w:r>
          </w:p>
        </w:tc>
        <w:tc>
          <w:tcPr>
            <w:tcW w:w="5173" w:type="dxa"/>
          </w:tcPr>
          <w:p w:rsidR="001F07FB" w:rsidRPr="001F07FB" w:rsidRDefault="001F07FB" w:rsidP="001F07FB">
            <w:pPr>
              <w:pStyle w:val="Normal0"/>
              <w:ind w:right="-1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F07FB">
              <w:rPr>
                <w:rFonts w:ascii="Times New Roman" w:eastAsia="Times New Roman" w:hAnsi="Times New Roman"/>
                <w:color w:val="000000"/>
                <w:sz w:val="20"/>
              </w:rPr>
              <w:t>1º SECRETÁRIO</w:t>
            </w:r>
          </w:p>
        </w:tc>
      </w:tr>
    </w:tbl>
    <w:p w:rsidR="00C94212" w:rsidRPr="00920AA9" w:rsidRDefault="003A7679" w:rsidP="00506C78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</w:rPr>
        <w:br/>
      </w:r>
    </w:p>
    <w:sectPr w:rsidR="00C94212" w:rsidRPr="00920AA9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CA0" w:rsidRDefault="00D71CA0" w:rsidP="00FE475D">
      <w:r>
        <w:separator/>
      </w:r>
    </w:p>
  </w:endnote>
  <w:endnote w:type="continuationSeparator" w:id="0">
    <w:p w:rsidR="00D71CA0" w:rsidRDefault="00D71CA0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71CA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71CA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71CA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D71CA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CA0" w:rsidRDefault="00D71CA0" w:rsidP="00FE475D">
      <w:r>
        <w:separator/>
      </w:r>
    </w:p>
  </w:footnote>
  <w:footnote w:type="continuationSeparator" w:id="0">
    <w:p w:rsidR="00D71CA0" w:rsidRDefault="00D71CA0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D71CA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F07F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71CA0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D71CA0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71CA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D71CA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1F07FB"/>
    <w:rsid w:val="00217FD1"/>
    <w:rsid w:val="00291B86"/>
    <w:rsid w:val="003776C3"/>
    <w:rsid w:val="003A7679"/>
    <w:rsid w:val="004241AC"/>
    <w:rsid w:val="004A45DE"/>
    <w:rsid w:val="00506C78"/>
    <w:rsid w:val="005521CC"/>
    <w:rsid w:val="006424C0"/>
    <w:rsid w:val="006C3FC6"/>
    <w:rsid w:val="006E5AF1"/>
    <w:rsid w:val="007076AC"/>
    <w:rsid w:val="00754CEA"/>
    <w:rsid w:val="00761A8C"/>
    <w:rsid w:val="00772C87"/>
    <w:rsid w:val="00875765"/>
    <w:rsid w:val="008926B6"/>
    <w:rsid w:val="008C38D8"/>
    <w:rsid w:val="00920AA9"/>
    <w:rsid w:val="009B40CC"/>
    <w:rsid w:val="00A05C02"/>
    <w:rsid w:val="00AF09C1"/>
    <w:rsid w:val="00C94212"/>
    <w:rsid w:val="00D250BC"/>
    <w:rsid w:val="00D27ADE"/>
    <w:rsid w:val="00D71CA0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88DA66-A457-44DB-BB2A-ADA3E06A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506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2019-04-17T15:03:00Z</dcterms:created>
  <dcterms:modified xsi:type="dcterms:W3CDTF">2019-04-17T15:04:00Z</dcterms:modified>
</cp:coreProperties>
</file>