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com aterro e cascalhamento para elevar o nível da estrada que faz dá acesso ao Sítio Santa Luzia, próximo à igreja do bairro Fazendinha.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 desta via, que relataram junto a este vereador seu estado precário de conservação, necessitando urgentemente de melhorias.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