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com urgência, de construção de calçada na Rua Alberto Paciulli, no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e transeuntes vêm cobrando uma solução junto a este vereador, pois no local citado os pedestres têm que transitar entre os carros devido à falta de passeios, o que eleva o risco de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