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na Rua Dom Lafaiete Libânio,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trecho solicitam a medida, uma vez que os galhos das árvores alcançam os fios da rede elétrica, comprometendo-a.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