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em toda a extensão das Ruas Paulo Patrício Dutra, Antônio Pinto de Carvalho, Cícero Rosa, Professor Vicente de Paiva Martins, Doutor Samuel Libânio e Rua Antônio Caixeta,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 e usuários, faz-se necessário o asfaltamento das referidas ruas devido ao péssimo estado de conservação em que se encontram. Ressalta-se que algumas ruas próximas já foram contempladas com o asfaltamento em gestões anteriores, porém, essas, que também são importantes ruas de ligação do Centro de nossa cidade, permanecem com paralelepípedos irregulares ou com blocos soltos.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