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2 (duas) lixeiras na Rua Florentina Ribeiro da Silva (antiga Rua 1), no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devido às constantes reclamações dos moradores, que relatam a situação em que diariamente se encontra o referido logradouro, isto é, com muito lixo espalhado. Segundo alguns moradores, mesmo colocando o lixo perto do horário da coleta, muitas vezes é espalhado por cachorros e gatos de ruas, que rasgam os sacos de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