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situado na Rua Professora Angela Aparenti, esquina com a Rua Gal Oswaldo Loyola Pires, no bairro Fátima III, para que realize a limpeza e a capina do lote.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logradouro, que reclamam da sujeira e do matagal em que se encontra o citado lote.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