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situado na rua Gal Oswaldo Loyola Pires, em frente ao número 35, no bairro Fátima 3, para que proceda a limpeza e a capina do lote.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reclamam da sujeira e do matagal em que se encontra o citado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