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na rua Carmem Gonçalves de Carvalho, em frente ao número 55,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Terrenos com matagal altíssimo, atraindo roedores para a vizinhança na rua Carmem Gonçalves.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