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956</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com urgência, de análise das condições de todos os terrenos baldios, na rua Ana Maria Machado, no bairro Morumbi, no sentido de notificar todos os proprietários para realizar a devida limpeza, com a retirada do lixo e capina do mato.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moradores vêm cobrando uma resolução junto a este vereador, já que o local está coberto pelo mato e servindo de depósito de lixo, o que propicia a proliferação de insetos, cobras venenosas e animais nocivos. Além do que o local serve também como refúgio de jovens usuários de drogas, razão pela qual solicito do departamento municipal de fiscalização e posturas, providências urgentes para solucionar o grave problema.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16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16 de abril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