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manilha, tubo ou os dois de forma que aumente o escoamento da água pluvial, principalmente em dias de chuvas torrenciais, na ponte do bairro Roseta, no sentido Fazenda Esperança.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pois a referida ponte, com as últimas intervenções da prefeitura, ainda não ficou de forma a ter o escoamento ideal em dias de chuvas torrenciais que aumentam o fluxo de água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